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CF" w:rsidRPr="000800BD" w:rsidRDefault="00DB24DE" w:rsidP="00CB38CF">
      <w:pPr>
        <w:ind w:firstLine="720"/>
        <w:jc w:val="center"/>
        <w:rPr>
          <w:b/>
          <w:bCs/>
          <w:sz w:val="26"/>
          <w:szCs w:val="26"/>
          <w:lang w:val="pt-BR"/>
        </w:rPr>
      </w:pPr>
      <w:r>
        <w:rPr>
          <w:noProof/>
          <w:sz w:val="26"/>
          <w:szCs w:val="26"/>
          <w:lang w:val="vi-VN" w:eastAsia="vi-VN"/>
        </w:rPr>
        <mc:AlternateContent>
          <mc:Choice Requires="wps">
            <w:drawing>
              <wp:anchor distT="0" distB="0" distL="114300" distR="114300" simplePos="0" relativeHeight="251658240" behindDoc="0" locked="0" layoutInCell="1" allowOverlap="1" wp14:anchorId="4EA792E6" wp14:editId="0DBB6A02">
                <wp:simplePos x="0" y="0"/>
                <wp:positionH relativeFrom="column">
                  <wp:posOffset>-371475</wp:posOffset>
                </wp:positionH>
                <wp:positionV relativeFrom="paragraph">
                  <wp:posOffset>-358140</wp:posOffset>
                </wp:positionV>
                <wp:extent cx="1105535" cy="36830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68300"/>
                        </a:xfrm>
                        <a:prstGeom prst="rect">
                          <a:avLst/>
                        </a:prstGeom>
                        <a:solidFill>
                          <a:srgbClr val="FFFFFF"/>
                        </a:solidFill>
                        <a:ln w="9525">
                          <a:solidFill>
                            <a:srgbClr val="FF0000"/>
                          </a:solidFill>
                          <a:miter lim="800000"/>
                          <a:headEnd/>
                          <a:tailEnd/>
                        </a:ln>
                      </wps:spPr>
                      <wps:txbx>
                        <w:txbxContent>
                          <w:p w:rsidR="00F0015C" w:rsidRPr="00230738" w:rsidRDefault="00F0015C" w:rsidP="0008199E">
                            <w:pPr>
                              <w:jc w:val="center"/>
                              <w:rPr>
                                <w:b/>
                                <w:color w:val="FF0000"/>
                                <w:sz w:val="28"/>
                                <w:szCs w:val="28"/>
                              </w:rPr>
                            </w:pPr>
                            <w:r w:rsidRPr="00230738">
                              <w:rPr>
                                <w:b/>
                                <w:color w:val="FF0000"/>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5pt;margin-top:-28.2pt;width:87.0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" strokecolor="red">
                <v:textbox>
                  <w:txbxContent>
                    <w:p w:rsidR="00F0015C" w:rsidRPr="00230738" w:rsidRDefault="00F0015C" w:rsidP="0008199E">
                      <w:pPr>
                        <w:jc w:val="center"/>
                        <w:rPr>
                          <w:b/>
                          <w:color w:val="FF0000"/>
                          <w:sz w:val="28"/>
                          <w:szCs w:val="28"/>
                        </w:rPr>
                      </w:pPr>
                      <w:r w:rsidRPr="00230738">
                        <w:rPr>
                          <w:b/>
                          <w:color w:val="FF0000"/>
                          <w:sz w:val="28"/>
                          <w:szCs w:val="28"/>
                        </w:rPr>
                        <w:t>DỰ THẢO</w:t>
                      </w:r>
                    </w:p>
                  </w:txbxContent>
                </v:textbox>
              </v:shape>
            </w:pict>
          </mc:Fallback>
        </mc:AlternateContent>
      </w:r>
      <w:r w:rsidR="00CB38CF" w:rsidRPr="000800BD">
        <w:rPr>
          <w:b/>
          <w:bCs/>
          <w:sz w:val="26"/>
          <w:szCs w:val="26"/>
          <w:lang w:val="pt-BR"/>
        </w:rPr>
        <w:t>PHẦN III</w:t>
      </w:r>
    </w:p>
    <w:p w:rsidR="00CB38CF" w:rsidRDefault="00CB38CF" w:rsidP="00CB38CF">
      <w:pPr>
        <w:ind w:firstLine="720"/>
        <w:jc w:val="center"/>
        <w:rPr>
          <w:b/>
          <w:bCs/>
          <w:sz w:val="26"/>
          <w:szCs w:val="26"/>
          <w:lang w:val="pt-BR"/>
        </w:rPr>
      </w:pPr>
      <w:r w:rsidRPr="000800BD">
        <w:rPr>
          <w:b/>
          <w:bCs/>
          <w:sz w:val="26"/>
          <w:szCs w:val="26"/>
          <w:lang w:val="pt-BR"/>
        </w:rPr>
        <w:t>TỔNG HỢP KẾ HOẠCH NÂNG CAO CHẤT LƯỢNG TRƯỜNG</w:t>
      </w:r>
    </w:p>
    <w:p w:rsidR="00CB38CF" w:rsidRDefault="00CB38CF" w:rsidP="00CB38CF">
      <w:pPr>
        <w:ind w:firstLine="720"/>
        <w:jc w:val="center"/>
        <w:rPr>
          <w:b/>
          <w:bCs/>
          <w:sz w:val="26"/>
          <w:szCs w:val="26"/>
          <w:lang w:val="pt-BR"/>
        </w:rPr>
      </w:pPr>
    </w:p>
    <w:tbl>
      <w:tblPr>
        <w:tblW w:w="927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3544"/>
        <w:gridCol w:w="4395"/>
      </w:tblGrid>
      <w:tr w:rsidR="00CB38CF" w:rsidRPr="000800BD" w:rsidTr="00962611">
        <w:trPr>
          <w:tblHeader/>
        </w:trPr>
        <w:tc>
          <w:tcPr>
            <w:tcW w:w="1333" w:type="dxa"/>
            <w:vAlign w:val="center"/>
          </w:tcPr>
          <w:p w:rsidR="00CB38CF" w:rsidRPr="000800BD" w:rsidRDefault="00CB38CF" w:rsidP="006778BF">
            <w:pPr>
              <w:autoSpaceDE w:val="0"/>
              <w:autoSpaceDN w:val="0"/>
              <w:jc w:val="center"/>
              <w:rPr>
                <w:b/>
                <w:sz w:val="26"/>
                <w:szCs w:val="26"/>
              </w:rPr>
            </w:pPr>
            <w:r w:rsidRPr="000800BD">
              <w:rPr>
                <w:b/>
                <w:sz w:val="26"/>
                <w:szCs w:val="26"/>
              </w:rPr>
              <w:t>Tiêu chí</w:t>
            </w:r>
          </w:p>
        </w:tc>
        <w:tc>
          <w:tcPr>
            <w:tcW w:w="3544" w:type="dxa"/>
            <w:vAlign w:val="center"/>
          </w:tcPr>
          <w:p w:rsidR="00CB38CF" w:rsidRPr="000800BD" w:rsidRDefault="00CB38CF" w:rsidP="00EE716E">
            <w:pPr>
              <w:autoSpaceDE w:val="0"/>
              <w:autoSpaceDN w:val="0"/>
              <w:jc w:val="center"/>
              <w:rPr>
                <w:b/>
                <w:sz w:val="26"/>
                <w:szCs w:val="26"/>
              </w:rPr>
            </w:pPr>
            <w:r w:rsidRPr="000800BD">
              <w:rPr>
                <w:b/>
                <w:sz w:val="26"/>
                <w:szCs w:val="26"/>
              </w:rPr>
              <w:t>Các điểm tồn tại chính năm 20</w:t>
            </w:r>
            <w:r>
              <w:rPr>
                <w:b/>
                <w:sz w:val="26"/>
                <w:szCs w:val="26"/>
              </w:rPr>
              <w:t>2</w:t>
            </w:r>
            <w:r w:rsidR="00EE716E">
              <w:rPr>
                <w:b/>
                <w:sz w:val="26"/>
                <w:szCs w:val="26"/>
              </w:rPr>
              <w:t>1</w:t>
            </w:r>
          </w:p>
        </w:tc>
        <w:tc>
          <w:tcPr>
            <w:tcW w:w="4395" w:type="dxa"/>
            <w:vAlign w:val="center"/>
          </w:tcPr>
          <w:p w:rsidR="00CB38CF" w:rsidRPr="000800BD" w:rsidRDefault="00CB38CF" w:rsidP="00EE716E">
            <w:pPr>
              <w:autoSpaceDE w:val="0"/>
              <w:autoSpaceDN w:val="0"/>
              <w:jc w:val="center"/>
              <w:rPr>
                <w:b/>
                <w:sz w:val="26"/>
                <w:szCs w:val="26"/>
              </w:rPr>
            </w:pPr>
            <w:r w:rsidRPr="000800BD">
              <w:rPr>
                <w:b/>
                <w:sz w:val="26"/>
                <w:szCs w:val="26"/>
              </w:rPr>
              <w:t>Kế hoạch nâng cao chất lượng Trường nă</w:t>
            </w:r>
            <w:r>
              <w:rPr>
                <w:b/>
                <w:sz w:val="26"/>
                <w:szCs w:val="26"/>
              </w:rPr>
              <w:t>m 202</w:t>
            </w:r>
            <w:r w:rsidR="00EE716E">
              <w:rPr>
                <w:b/>
                <w:sz w:val="26"/>
                <w:szCs w:val="26"/>
              </w:rPr>
              <w:t>2</w:t>
            </w:r>
          </w:p>
        </w:tc>
      </w:tr>
      <w:tr w:rsidR="00CB38CF" w:rsidRPr="00EE2A32" w:rsidTr="00962611">
        <w:trPr>
          <w:trHeight w:val="320"/>
        </w:trPr>
        <w:tc>
          <w:tcPr>
            <w:tcW w:w="1333" w:type="dxa"/>
            <w:tcBorders>
              <w:top w:val="single" w:sz="4" w:space="0" w:color="auto"/>
              <w:bottom w:val="single" w:sz="4" w:space="0" w:color="auto"/>
            </w:tcBorders>
            <w:shd w:val="clear" w:color="auto" w:fill="auto"/>
            <w:vAlign w:val="center"/>
          </w:tcPr>
          <w:p w:rsidR="00CB38CF" w:rsidRPr="000800BD" w:rsidRDefault="00CB38CF" w:rsidP="00EE2A32">
            <w:pPr>
              <w:autoSpaceDE w:val="0"/>
              <w:autoSpaceDN w:val="0"/>
              <w:jc w:val="both"/>
              <w:rPr>
                <w:sz w:val="26"/>
                <w:szCs w:val="26"/>
                <w:lang w:val="vi-VN"/>
              </w:rPr>
            </w:pPr>
            <w:r w:rsidRPr="000800BD">
              <w:rPr>
                <w:sz w:val="26"/>
                <w:szCs w:val="26"/>
              </w:rPr>
              <w:t xml:space="preserve">Tiêu chí </w:t>
            </w:r>
            <w:r w:rsidR="00EE2A32">
              <w:rPr>
                <w:sz w:val="26"/>
                <w:szCs w:val="26"/>
              </w:rPr>
              <w:t>1</w:t>
            </w:r>
          </w:p>
        </w:tc>
        <w:tc>
          <w:tcPr>
            <w:tcW w:w="3544" w:type="dxa"/>
            <w:vAlign w:val="center"/>
          </w:tcPr>
          <w:p w:rsidR="00CB38CF" w:rsidRPr="00EE2A32" w:rsidRDefault="00EE2A32" w:rsidP="00EE2A32">
            <w:pPr>
              <w:spacing w:before="120" w:after="120"/>
              <w:jc w:val="both"/>
              <w:rPr>
                <w:sz w:val="26"/>
                <w:szCs w:val="26"/>
                <w:lang w:val="pt-BR"/>
              </w:rPr>
            </w:pPr>
            <w:r w:rsidRPr="0077032E">
              <w:rPr>
                <w:sz w:val="26"/>
                <w:szCs w:val="26"/>
                <w:lang w:val="pt-BR"/>
              </w:rPr>
              <w:t xml:space="preserve">Việc </w:t>
            </w:r>
            <w:r w:rsidRPr="0077032E">
              <w:rPr>
                <w:sz w:val="26"/>
                <w:szCs w:val="26"/>
                <w:lang w:val="vi-VN"/>
              </w:rPr>
              <w:t>phân tích, đánh giá nhu cầu sử dụng nhân lực của địa phương hoặc ngành để xác định các ngành, nghề đào tạo và qu</w:t>
            </w:r>
            <w:bookmarkStart w:id="0" w:name="_GoBack"/>
            <w:bookmarkEnd w:id="0"/>
            <w:r w:rsidRPr="0077032E">
              <w:rPr>
                <w:sz w:val="26"/>
                <w:szCs w:val="26"/>
                <w:lang w:val="vi-VN"/>
              </w:rPr>
              <w:t>y mô đào tạo</w:t>
            </w:r>
            <w:r w:rsidRPr="0077032E">
              <w:rPr>
                <w:sz w:val="26"/>
                <w:szCs w:val="26"/>
                <w:lang w:val="pt-BR"/>
              </w:rPr>
              <w:t xml:space="preserve"> chưa sát thực tế.</w:t>
            </w:r>
          </w:p>
        </w:tc>
        <w:tc>
          <w:tcPr>
            <w:tcW w:w="4395" w:type="dxa"/>
            <w:vAlign w:val="center"/>
          </w:tcPr>
          <w:p w:rsidR="00CB38CF" w:rsidRPr="00700CCA" w:rsidRDefault="00700CCA" w:rsidP="006778BF">
            <w:pPr>
              <w:jc w:val="both"/>
              <w:rPr>
                <w:sz w:val="26"/>
                <w:szCs w:val="26"/>
                <w:lang w:val="pt-BR"/>
              </w:rPr>
            </w:pPr>
            <w:r w:rsidRPr="00700CCA">
              <w:rPr>
                <w:sz w:val="26"/>
                <w:szCs w:val="26"/>
                <w:lang w:val="pt-BR"/>
              </w:rPr>
              <w:t>Thực hiện khảo sát nhu cầu đào tạo sớm, tìm biện pháp đánh giá nhu cầu đào tạo sát với thực tế</w:t>
            </w:r>
            <w:r w:rsidR="00370992">
              <w:rPr>
                <w:sz w:val="26"/>
                <w:szCs w:val="26"/>
                <w:lang w:val="pt-BR"/>
              </w:rPr>
              <w:t xml:space="preserve"> để xác định quy mô đào tạo phù hợp.</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0800BD" w:rsidRDefault="00EE2A32" w:rsidP="00ED4569">
            <w:pPr>
              <w:autoSpaceDE w:val="0"/>
              <w:autoSpaceDN w:val="0"/>
              <w:jc w:val="both"/>
              <w:rPr>
                <w:sz w:val="26"/>
                <w:szCs w:val="26"/>
                <w:lang w:val="vi-VN"/>
              </w:rPr>
            </w:pPr>
            <w:r w:rsidRPr="000800BD">
              <w:rPr>
                <w:sz w:val="26"/>
                <w:szCs w:val="26"/>
              </w:rPr>
              <w:t>Tiêu chí 2</w:t>
            </w:r>
          </w:p>
        </w:tc>
        <w:tc>
          <w:tcPr>
            <w:tcW w:w="3544" w:type="dxa"/>
            <w:vAlign w:val="center"/>
          </w:tcPr>
          <w:p w:rsidR="00EE2A32" w:rsidRPr="000800BD" w:rsidRDefault="00EE2A32" w:rsidP="00ED4569">
            <w:pPr>
              <w:jc w:val="both"/>
              <w:rPr>
                <w:sz w:val="26"/>
                <w:szCs w:val="26"/>
                <w:lang w:val="vi-VN"/>
              </w:rPr>
            </w:pPr>
            <w:r w:rsidRPr="005E648A">
              <w:rPr>
                <w:sz w:val="26"/>
                <w:szCs w:val="26"/>
                <w:lang w:val="vi-VN"/>
              </w:rPr>
              <w:t>Trường chưa đa dạng hình thức tổ chức đào tạo.</w:t>
            </w:r>
          </w:p>
        </w:tc>
        <w:tc>
          <w:tcPr>
            <w:tcW w:w="4395" w:type="dxa"/>
            <w:vAlign w:val="center"/>
          </w:tcPr>
          <w:p w:rsidR="00EE2A32" w:rsidRPr="00160ABD" w:rsidRDefault="00EE2A32" w:rsidP="00ED4569">
            <w:pPr>
              <w:jc w:val="both"/>
              <w:rPr>
                <w:sz w:val="26"/>
                <w:szCs w:val="26"/>
                <w:lang w:val="vi-VN"/>
              </w:rPr>
            </w:pPr>
            <w:r w:rsidRPr="000A768F">
              <w:rPr>
                <w:sz w:val="26"/>
                <w:szCs w:val="26"/>
                <w:lang w:val="vi-VN"/>
              </w:rPr>
              <w:t xml:space="preserve">Nghiên cứu, áp dụng hình thức đào tạo theo tích lũy </w:t>
            </w:r>
            <w:r>
              <w:rPr>
                <w:sz w:val="26"/>
                <w:szCs w:val="26"/>
                <w:lang w:val="vi-VN"/>
              </w:rPr>
              <w:t>mô</w:t>
            </w:r>
            <w:r w:rsidRPr="0000313E">
              <w:rPr>
                <w:sz w:val="26"/>
                <w:szCs w:val="26"/>
                <w:lang w:val="vi-VN"/>
              </w:rPr>
              <w:t xml:space="preserve"> </w:t>
            </w:r>
            <w:r>
              <w:rPr>
                <w:sz w:val="26"/>
                <w:szCs w:val="26"/>
                <w:lang w:val="vi-VN"/>
              </w:rPr>
              <w:t>đun</w:t>
            </w:r>
            <w:r w:rsidRPr="000A768F">
              <w:rPr>
                <w:sz w:val="26"/>
                <w:szCs w:val="26"/>
                <w:lang w:val="vi-VN"/>
              </w:rPr>
              <w:t>.</w:t>
            </w:r>
          </w:p>
        </w:tc>
      </w:tr>
      <w:tr w:rsidR="006063E9" w:rsidRPr="00EE2A32" w:rsidTr="00962611">
        <w:trPr>
          <w:trHeight w:val="320"/>
        </w:trPr>
        <w:tc>
          <w:tcPr>
            <w:tcW w:w="1333" w:type="dxa"/>
            <w:tcBorders>
              <w:top w:val="single" w:sz="4" w:space="0" w:color="auto"/>
              <w:bottom w:val="single" w:sz="4" w:space="0" w:color="auto"/>
            </w:tcBorders>
            <w:shd w:val="clear" w:color="auto" w:fill="auto"/>
            <w:vAlign w:val="center"/>
          </w:tcPr>
          <w:p w:rsidR="006063E9" w:rsidRPr="000800BD" w:rsidRDefault="006063E9" w:rsidP="00ED4569">
            <w:pPr>
              <w:autoSpaceDE w:val="0"/>
              <w:autoSpaceDN w:val="0"/>
              <w:jc w:val="both"/>
              <w:rPr>
                <w:sz w:val="26"/>
                <w:szCs w:val="26"/>
              </w:rPr>
            </w:pPr>
          </w:p>
        </w:tc>
        <w:tc>
          <w:tcPr>
            <w:tcW w:w="3544" w:type="dxa"/>
            <w:vAlign w:val="center"/>
          </w:tcPr>
          <w:p w:rsidR="006063E9" w:rsidRPr="005E648A" w:rsidRDefault="006063E9" w:rsidP="00ED4569">
            <w:pPr>
              <w:jc w:val="both"/>
              <w:rPr>
                <w:sz w:val="26"/>
                <w:szCs w:val="26"/>
                <w:lang w:val="vi-VN"/>
              </w:rPr>
            </w:pPr>
            <w:r>
              <w:rPr>
                <w:sz w:val="26"/>
                <w:szCs w:val="26"/>
              </w:rPr>
              <w:t>Chưa tuyển sinh và mở lớp đào tạo liên thông.</w:t>
            </w:r>
          </w:p>
        </w:tc>
        <w:tc>
          <w:tcPr>
            <w:tcW w:w="4395" w:type="dxa"/>
            <w:vAlign w:val="center"/>
          </w:tcPr>
          <w:p w:rsidR="006063E9" w:rsidRPr="006063E9" w:rsidRDefault="006063E9" w:rsidP="006063E9">
            <w:pPr>
              <w:spacing w:before="120" w:after="120"/>
              <w:jc w:val="both"/>
              <w:rPr>
                <w:sz w:val="26"/>
                <w:szCs w:val="26"/>
                <w:lang w:val="vi-VN"/>
              </w:rPr>
            </w:pPr>
            <w:r w:rsidRPr="006063E9">
              <w:rPr>
                <w:sz w:val="26"/>
                <w:szCs w:val="26"/>
                <w:lang w:val="vi-VN"/>
              </w:rPr>
              <w:t>Tiếp tục tuyển sinh đào tạo liên thông nghề Điều hành chạy tàu hoả.</w:t>
            </w:r>
          </w:p>
        </w:tc>
      </w:tr>
      <w:tr w:rsidR="00EE2A32" w:rsidRPr="00EE2A32" w:rsidTr="00962611">
        <w:trPr>
          <w:trHeight w:val="925"/>
        </w:trPr>
        <w:tc>
          <w:tcPr>
            <w:tcW w:w="1333" w:type="dxa"/>
            <w:tcBorders>
              <w:top w:val="single" w:sz="4" w:space="0" w:color="auto"/>
              <w:bottom w:val="single" w:sz="4" w:space="0" w:color="auto"/>
            </w:tcBorders>
            <w:shd w:val="clear" w:color="auto" w:fill="auto"/>
            <w:vAlign w:val="center"/>
          </w:tcPr>
          <w:p w:rsidR="00EE2A32" w:rsidRPr="000800BD" w:rsidRDefault="00EE2A32" w:rsidP="006778BF">
            <w:pPr>
              <w:autoSpaceDE w:val="0"/>
              <w:autoSpaceDN w:val="0"/>
              <w:jc w:val="both"/>
              <w:rPr>
                <w:sz w:val="26"/>
                <w:szCs w:val="26"/>
                <w:lang w:val="vi-VN"/>
              </w:rPr>
            </w:pPr>
            <w:r w:rsidRPr="000800BD">
              <w:rPr>
                <w:sz w:val="26"/>
                <w:szCs w:val="26"/>
              </w:rPr>
              <w:t>Tiêu chí 3</w:t>
            </w:r>
          </w:p>
        </w:tc>
        <w:tc>
          <w:tcPr>
            <w:tcW w:w="3544" w:type="dxa"/>
            <w:vAlign w:val="center"/>
          </w:tcPr>
          <w:p w:rsidR="00EE2A32" w:rsidRPr="0000313E" w:rsidRDefault="00EE2A32" w:rsidP="006778BF">
            <w:pPr>
              <w:spacing w:before="120" w:after="120"/>
              <w:jc w:val="both"/>
              <w:rPr>
                <w:sz w:val="26"/>
                <w:szCs w:val="26"/>
                <w:lang w:val="vi-VN"/>
              </w:rPr>
            </w:pPr>
            <w:r w:rsidRPr="005E648A">
              <w:rPr>
                <w:sz w:val="26"/>
                <w:szCs w:val="26"/>
                <w:lang w:val="vi-VN"/>
              </w:rPr>
              <w:t>Một số giảng viên dạy chuyên ngành đường sắt chưa có chứng chỉ bậc thợ.</w:t>
            </w:r>
          </w:p>
        </w:tc>
        <w:tc>
          <w:tcPr>
            <w:tcW w:w="4395" w:type="dxa"/>
            <w:vAlign w:val="center"/>
          </w:tcPr>
          <w:p w:rsidR="00EE2A32" w:rsidRPr="0000313E" w:rsidRDefault="00EE2A32" w:rsidP="006778BF">
            <w:pPr>
              <w:jc w:val="both"/>
              <w:rPr>
                <w:sz w:val="26"/>
                <w:szCs w:val="26"/>
                <w:lang w:val="vi-VN"/>
              </w:rPr>
            </w:pPr>
            <w:r w:rsidRPr="0000313E">
              <w:rPr>
                <w:sz w:val="26"/>
                <w:szCs w:val="26"/>
                <w:lang w:val="vi-VN"/>
              </w:rPr>
              <w:t>Hoàn thành</w:t>
            </w:r>
            <w:r w:rsidRPr="000F2654">
              <w:rPr>
                <w:sz w:val="26"/>
                <w:szCs w:val="26"/>
                <w:lang w:val="vi-VN"/>
              </w:rPr>
              <w:t xml:space="preserve"> tổ chức bồi dưỡng và đánh giá kỹ năng nghề cho </w:t>
            </w:r>
            <w:r w:rsidRPr="0000313E">
              <w:rPr>
                <w:sz w:val="26"/>
                <w:szCs w:val="26"/>
                <w:lang w:val="vi-VN"/>
              </w:rPr>
              <w:t xml:space="preserve">các </w:t>
            </w:r>
            <w:r w:rsidRPr="000F2654">
              <w:rPr>
                <w:sz w:val="26"/>
                <w:szCs w:val="26"/>
                <w:lang w:val="vi-VN"/>
              </w:rPr>
              <w:t>giảng viên</w:t>
            </w:r>
            <w:r w:rsidRPr="0000313E">
              <w:rPr>
                <w:sz w:val="26"/>
                <w:szCs w:val="26"/>
                <w:lang w:val="vi-VN"/>
              </w:rPr>
              <w:t xml:space="preserve"> còn thiếu.</w:t>
            </w:r>
          </w:p>
        </w:tc>
      </w:tr>
      <w:tr w:rsidR="002365D5" w:rsidRPr="00EE2A32" w:rsidTr="00962611">
        <w:trPr>
          <w:trHeight w:val="925"/>
        </w:trPr>
        <w:tc>
          <w:tcPr>
            <w:tcW w:w="1333" w:type="dxa"/>
            <w:tcBorders>
              <w:top w:val="single" w:sz="4" w:space="0" w:color="auto"/>
              <w:bottom w:val="single" w:sz="4" w:space="0" w:color="auto"/>
            </w:tcBorders>
            <w:shd w:val="clear" w:color="auto" w:fill="auto"/>
            <w:vAlign w:val="center"/>
          </w:tcPr>
          <w:p w:rsidR="002365D5" w:rsidRPr="000800BD" w:rsidRDefault="002365D5" w:rsidP="006778BF">
            <w:pPr>
              <w:autoSpaceDE w:val="0"/>
              <w:autoSpaceDN w:val="0"/>
              <w:jc w:val="both"/>
              <w:rPr>
                <w:sz w:val="26"/>
                <w:szCs w:val="26"/>
              </w:rPr>
            </w:pPr>
          </w:p>
        </w:tc>
        <w:tc>
          <w:tcPr>
            <w:tcW w:w="3544" w:type="dxa"/>
            <w:vAlign w:val="center"/>
          </w:tcPr>
          <w:p w:rsidR="002365D5" w:rsidRPr="005E648A" w:rsidRDefault="002365D5" w:rsidP="006778BF">
            <w:pPr>
              <w:spacing w:before="120" w:after="120"/>
              <w:jc w:val="both"/>
              <w:rPr>
                <w:sz w:val="26"/>
                <w:szCs w:val="26"/>
                <w:lang w:val="vi-VN"/>
              </w:rPr>
            </w:pPr>
            <w:r>
              <w:rPr>
                <w:sz w:val="26"/>
                <w:szCs w:val="26"/>
              </w:rPr>
              <w:t>Còn có cán bộ quản lý, người lao động vi phạm nội quy.</w:t>
            </w:r>
          </w:p>
        </w:tc>
        <w:tc>
          <w:tcPr>
            <w:tcW w:w="4395" w:type="dxa"/>
            <w:vAlign w:val="center"/>
          </w:tcPr>
          <w:p w:rsidR="002365D5" w:rsidRPr="002365D5" w:rsidRDefault="002365D5" w:rsidP="006778BF">
            <w:pPr>
              <w:jc w:val="both"/>
              <w:rPr>
                <w:sz w:val="26"/>
                <w:szCs w:val="26"/>
                <w:lang w:val="vi-VN"/>
              </w:rPr>
            </w:pPr>
            <w:r w:rsidRPr="002365D5">
              <w:rPr>
                <w:sz w:val="26"/>
                <w:szCs w:val="26"/>
                <w:lang w:val="vi-VN"/>
              </w:rPr>
              <w:t>Tăng cường tuyên truyền và kiểm tra giám sát cho cán bộ, giảng viên nhân viên trường nắm rõ nội quy, quy chế và nghiêm chỉnh chấp hành.</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00313E" w:rsidRDefault="00EE2A32" w:rsidP="006778BF">
            <w:pPr>
              <w:autoSpaceDE w:val="0"/>
              <w:autoSpaceDN w:val="0"/>
              <w:jc w:val="both"/>
              <w:rPr>
                <w:sz w:val="26"/>
                <w:szCs w:val="26"/>
                <w:lang w:val="vi-VN"/>
              </w:rPr>
            </w:pPr>
          </w:p>
        </w:tc>
        <w:tc>
          <w:tcPr>
            <w:tcW w:w="3544" w:type="dxa"/>
            <w:vAlign w:val="center"/>
          </w:tcPr>
          <w:p w:rsidR="00EE2A32" w:rsidRPr="005E648A" w:rsidRDefault="00EE2A32" w:rsidP="006778BF">
            <w:pPr>
              <w:spacing w:before="120" w:after="120"/>
              <w:jc w:val="both"/>
              <w:rPr>
                <w:sz w:val="26"/>
                <w:szCs w:val="26"/>
                <w:lang w:val="vi-VN"/>
              </w:rPr>
            </w:pPr>
            <w:r>
              <w:rPr>
                <w:sz w:val="26"/>
                <w:szCs w:val="26"/>
                <w:lang w:val="pt-BR"/>
              </w:rPr>
              <w:t>S</w:t>
            </w:r>
            <w:r w:rsidRPr="005E648A">
              <w:rPr>
                <w:sz w:val="26"/>
                <w:szCs w:val="26"/>
                <w:lang w:val="pt-BR"/>
              </w:rPr>
              <w:t>ố lượng giảng viên đi tìm hiểu thực tế ngoài hiện trường còn ít</w:t>
            </w:r>
            <w:r>
              <w:rPr>
                <w:sz w:val="26"/>
                <w:szCs w:val="26"/>
                <w:lang w:val="pt-BR"/>
              </w:rPr>
              <w:t>.</w:t>
            </w:r>
          </w:p>
        </w:tc>
        <w:tc>
          <w:tcPr>
            <w:tcW w:w="4395" w:type="dxa"/>
            <w:vAlign w:val="center"/>
          </w:tcPr>
          <w:p w:rsidR="00EE2A32" w:rsidRPr="0000313E" w:rsidRDefault="00EE2A32" w:rsidP="006778BF">
            <w:pPr>
              <w:jc w:val="both"/>
              <w:rPr>
                <w:sz w:val="26"/>
                <w:szCs w:val="26"/>
                <w:lang w:val="vi-VN"/>
              </w:rPr>
            </w:pPr>
            <w:r w:rsidRPr="0000313E">
              <w:rPr>
                <w:sz w:val="26"/>
                <w:szCs w:val="26"/>
                <w:lang w:val="vi-VN"/>
              </w:rPr>
              <w:t>Xây dựng kế hoạch cử giảng viên đi tìm hiểu thực tế theo quy định.</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0800BD" w:rsidRDefault="00EE2A32" w:rsidP="006778BF">
            <w:pPr>
              <w:autoSpaceDE w:val="0"/>
              <w:autoSpaceDN w:val="0"/>
              <w:jc w:val="both"/>
              <w:rPr>
                <w:sz w:val="26"/>
                <w:szCs w:val="26"/>
              </w:rPr>
            </w:pPr>
            <w:r w:rsidRPr="000800BD">
              <w:rPr>
                <w:sz w:val="26"/>
                <w:szCs w:val="26"/>
              </w:rPr>
              <w:t>Tiêu chí 4</w:t>
            </w:r>
          </w:p>
        </w:tc>
        <w:tc>
          <w:tcPr>
            <w:tcW w:w="3544" w:type="dxa"/>
            <w:vAlign w:val="center"/>
          </w:tcPr>
          <w:p w:rsidR="00EE2A32" w:rsidRPr="006516CD" w:rsidRDefault="00EE2A32" w:rsidP="006778BF">
            <w:pPr>
              <w:jc w:val="both"/>
              <w:rPr>
                <w:sz w:val="26"/>
                <w:szCs w:val="26"/>
                <w:lang w:val="pt-BR"/>
              </w:rPr>
            </w:pPr>
            <w:r w:rsidRPr="005E648A">
              <w:rPr>
                <w:sz w:val="26"/>
                <w:szCs w:val="26"/>
                <w:lang w:val="pt-BR"/>
              </w:rPr>
              <w:t>Trường chưa có CTĐT liên thông giữa trình độ trung cấp, trình độ cao đẳng với trình độ đại học.</w:t>
            </w:r>
          </w:p>
        </w:tc>
        <w:tc>
          <w:tcPr>
            <w:tcW w:w="4395" w:type="dxa"/>
            <w:vAlign w:val="center"/>
          </w:tcPr>
          <w:p w:rsidR="00EE2A32" w:rsidRPr="006516CD" w:rsidRDefault="00EE2A32" w:rsidP="006778BF">
            <w:pPr>
              <w:jc w:val="both"/>
              <w:rPr>
                <w:sz w:val="26"/>
                <w:szCs w:val="26"/>
                <w:lang w:val="pt-BR"/>
              </w:rPr>
            </w:pPr>
            <w:r>
              <w:rPr>
                <w:sz w:val="26"/>
                <w:szCs w:val="26"/>
                <w:lang w:val="pt-BR"/>
              </w:rPr>
              <w:t>Nghiên cứu hợp tác với trường Đại học GTVT, Đại học Công nghệ GTVT xây dựng CTĐT liên thông phù hợp.</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0800BD" w:rsidRDefault="00EE2A32" w:rsidP="006778BF">
            <w:pPr>
              <w:autoSpaceDE w:val="0"/>
              <w:autoSpaceDN w:val="0"/>
              <w:jc w:val="both"/>
              <w:rPr>
                <w:sz w:val="26"/>
                <w:szCs w:val="26"/>
                <w:lang w:val="vi-VN"/>
              </w:rPr>
            </w:pPr>
          </w:p>
        </w:tc>
        <w:tc>
          <w:tcPr>
            <w:tcW w:w="3544" w:type="dxa"/>
            <w:vAlign w:val="center"/>
          </w:tcPr>
          <w:p w:rsidR="00EE2A32" w:rsidRDefault="00EE2A32" w:rsidP="006778BF">
            <w:pPr>
              <w:spacing w:before="120" w:after="120"/>
              <w:jc w:val="both"/>
              <w:rPr>
                <w:sz w:val="26"/>
                <w:szCs w:val="26"/>
                <w:lang w:val="pt-BR"/>
              </w:rPr>
            </w:pPr>
            <w:r w:rsidRPr="0000313E">
              <w:rPr>
                <w:sz w:val="26"/>
                <w:szCs w:val="26"/>
                <w:lang w:val="vi-VN"/>
              </w:rPr>
              <w:t>C</w:t>
            </w:r>
            <w:r w:rsidRPr="005E648A">
              <w:rPr>
                <w:sz w:val="26"/>
                <w:szCs w:val="26"/>
                <w:lang w:val="vi-VN"/>
              </w:rPr>
              <w:t xml:space="preserve">hưa chỉnh lý kịp thời toàn bộ giáo </w:t>
            </w:r>
            <w:r w:rsidRPr="005E648A">
              <w:rPr>
                <w:sz w:val="26"/>
                <w:szCs w:val="26"/>
                <w:lang w:val="pt-BR"/>
              </w:rPr>
              <w:t>trình đào tạo.</w:t>
            </w:r>
          </w:p>
        </w:tc>
        <w:tc>
          <w:tcPr>
            <w:tcW w:w="4395" w:type="dxa"/>
            <w:vAlign w:val="center"/>
          </w:tcPr>
          <w:p w:rsidR="00EE2A32" w:rsidRPr="006516CD" w:rsidRDefault="00EE2A32" w:rsidP="006778BF">
            <w:pPr>
              <w:jc w:val="both"/>
              <w:rPr>
                <w:sz w:val="26"/>
                <w:szCs w:val="26"/>
                <w:lang w:val="pt-BR"/>
              </w:rPr>
            </w:pPr>
            <w:r w:rsidRPr="00B85C29">
              <w:rPr>
                <w:sz w:val="26"/>
                <w:szCs w:val="26"/>
                <w:lang w:val="pt-BR"/>
              </w:rPr>
              <w:t>Lập dự trù kinh phí, xây dựng kế hoạch và tổ chức biên soạn, chỉnh lý giáo trình trong năm tiếp theo.</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0800BD" w:rsidRDefault="00EE2A32" w:rsidP="006778BF">
            <w:pPr>
              <w:autoSpaceDE w:val="0"/>
              <w:autoSpaceDN w:val="0"/>
              <w:jc w:val="both"/>
              <w:rPr>
                <w:sz w:val="26"/>
                <w:szCs w:val="26"/>
              </w:rPr>
            </w:pPr>
            <w:r w:rsidRPr="000800BD">
              <w:rPr>
                <w:sz w:val="26"/>
                <w:szCs w:val="26"/>
              </w:rPr>
              <w:t>Tiêu chí 5</w:t>
            </w:r>
          </w:p>
        </w:tc>
        <w:tc>
          <w:tcPr>
            <w:tcW w:w="3544" w:type="dxa"/>
            <w:vAlign w:val="center"/>
          </w:tcPr>
          <w:p w:rsidR="00EE2A32" w:rsidRPr="00244726" w:rsidRDefault="00EE2A32" w:rsidP="006778BF">
            <w:pPr>
              <w:spacing w:before="120" w:after="120"/>
              <w:jc w:val="both"/>
              <w:rPr>
                <w:sz w:val="26"/>
                <w:szCs w:val="26"/>
                <w:lang w:val="pt-BR"/>
              </w:rPr>
            </w:pPr>
            <w:r w:rsidRPr="00192701">
              <w:rPr>
                <w:sz w:val="26"/>
                <w:szCs w:val="26"/>
                <w:lang w:val="pt-BR"/>
              </w:rPr>
              <w:t>Nguồn vốn đầu tư xây dựng cơ bản của Trường còn hạn chế nên một số công trình hiện đã xuống cấp nhưng chưa duy tu sửa chữa.</w:t>
            </w:r>
          </w:p>
        </w:tc>
        <w:tc>
          <w:tcPr>
            <w:tcW w:w="4395" w:type="dxa"/>
            <w:vAlign w:val="center"/>
          </w:tcPr>
          <w:p w:rsidR="00EE2A32" w:rsidRPr="006516CD" w:rsidRDefault="00EE2A32" w:rsidP="00AC40D5">
            <w:pPr>
              <w:jc w:val="both"/>
              <w:rPr>
                <w:sz w:val="26"/>
                <w:szCs w:val="26"/>
                <w:lang w:val="pt-BR"/>
              </w:rPr>
            </w:pPr>
            <w:r w:rsidRPr="003A4F4C">
              <w:rPr>
                <w:sz w:val="26"/>
                <w:szCs w:val="26"/>
                <w:lang w:val="pt-BR"/>
              </w:rPr>
              <w:t>Xây dựng kế hoạch và bám sát cơ quan cấp trên để được cấp vốn xây dựng cơ bả</w:t>
            </w:r>
            <w:r>
              <w:rPr>
                <w:sz w:val="26"/>
                <w:szCs w:val="26"/>
                <w:lang w:val="pt-BR"/>
              </w:rPr>
              <w:t>n;</w:t>
            </w:r>
            <w:r w:rsidRPr="003A4F4C">
              <w:rPr>
                <w:sz w:val="26"/>
                <w:szCs w:val="26"/>
                <w:lang w:val="pt-BR"/>
              </w:rPr>
              <w:t xml:space="preserve"> Tiếp tục tìm nguồn vốn t</w:t>
            </w:r>
            <w:r>
              <w:rPr>
                <w:sz w:val="26"/>
                <w:szCs w:val="26"/>
                <w:lang w:val="pt-BR"/>
              </w:rPr>
              <w:t>riển khai các dự án đến năm 202</w:t>
            </w:r>
            <w:r w:rsidR="00AC40D5">
              <w:rPr>
                <w:sz w:val="26"/>
                <w:szCs w:val="26"/>
                <w:lang w:val="pt-BR"/>
              </w:rPr>
              <w:t>3</w:t>
            </w:r>
            <w:r w:rsidRPr="003A4F4C">
              <w:rPr>
                <w:sz w:val="26"/>
                <w:szCs w:val="26"/>
                <w:lang w:val="pt-BR"/>
              </w:rPr>
              <w:t>.</w:t>
            </w:r>
          </w:p>
        </w:tc>
      </w:tr>
      <w:tr w:rsidR="00AC40D5" w:rsidRPr="00EE2A32" w:rsidTr="00962611">
        <w:trPr>
          <w:trHeight w:val="320"/>
        </w:trPr>
        <w:tc>
          <w:tcPr>
            <w:tcW w:w="1333" w:type="dxa"/>
            <w:tcBorders>
              <w:top w:val="single" w:sz="4" w:space="0" w:color="auto"/>
              <w:bottom w:val="single" w:sz="4" w:space="0" w:color="auto"/>
            </w:tcBorders>
            <w:shd w:val="clear" w:color="auto" w:fill="auto"/>
            <w:vAlign w:val="center"/>
          </w:tcPr>
          <w:p w:rsidR="00AC40D5" w:rsidRPr="000800BD" w:rsidRDefault="00AC40D5" w:rsidP="006778BF">
            <w:pPr>
              <w:autoSpaceDE w:val="0"/>
              <w:autoSpaceDN w:val="0"/>
              <w:jc w:val="both"/>
              <w:rPr>
                <w:sz w:val="26"/>
                <w:szCs w:val="26"/>
              </w:rPr>
            </w:pPr>
          </w:p>
        </w:tc>
        <w:tc>
          <w:tcPr>
            <w:tcW w:w="3544" w:type="dxa"/>
            <w:vAlign w:val="center"/>
          </w:tcPr>
          <w:p w:rsidR="00AC40D5" w:rsidRPr="005E648A" w:rsidRDefault="00192701" w:rsidP="006778BF">
            <w:pPr>
              <w:spacing w:before="120" w:after="120"/>
              <w:jc w:val="both"/>
              <w:rPr>
                <w:sz w:val="26"/>
                <w:szCs w:val="26"/>
                <w:lang w:val="pt-BR"/>
              </w:rPr>
            </w:pPr>
            <w:r>
              <w:rPr>
                <w:sz w:val="26"/>
                <w:szCs w:val="26"/>
                <w:lang w:val="pt-BR"/>
              </w:rPr>
              <w:t>Hệ thống máy tính của thư viện trường hoạt động không ổn định</w:t>
            </w:r>
          </w:p>
        </w:tc>
        <w:tc>
          <w:tcPr>
            <w:tcW w:w="4395" w:type="dxa"/>
            <w:vAlign w:val="center"/>
          </w:tcPr>
          <w:p w:rsidR="00AC40D5" w:rsidRPr="003A4F4C" w:rsidRDefault="00192701" w:rsidP="00AC40D5">
            <w:pPr>
              <w:jc w:val="both"/>
              <w:rPr>
                <w:sz w:val="26"/>
                <w:szCs w:val="26"/>
                <w:lang w:val="pt-BR"/>
              </w:rPr>
            </w:pPr>
            <w:r>
              <w:rPr>
                <w:sz w:val="26"/>
                <w:szCs w:val="26"/>
                <w:lang w:val="pt-BR"/>
              </w:rPr>
              <w:t>Kiểm tra hệ thống máy tính của thư viện trường để xây dựng kế hoạch sửa chữa.</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0800BD" w:rsidRDefault="00EE2A32" w:rsidP="006778BF">
            <w:pPr>
              <w:autoSpaceDE w:val="0"/>
              <w:autoSpaceDN w:val="0"/>
              <w:jc w:val="both"/>
              <w:rPr>
                <w:sz w:val="26"/>
                <w:szCs w:val="26"/>
              </w:rPr>
            </w:pPr>
            <w:r w:rsidRPr="000800BD">
              <w:rPr>
                <w:sz w:val="26"/>
                <w:szCs w:val="26"/>
              </w:rPr>
              <w:t xml:space="preserve">Tiêu chí </w:t>
            </w:r>
            <w:r>
              <w:rPr>
                <w:sz w:val="26"/>
                <w:szCs w:val="26"/>
              </w:rPr>
              <w:t>6</w:t>
            </w:r>
          </w:p>
        </w:tc>
        <w:tc>
          <w:tcPr>
            <w:tcW w:w="3544" w:type="dxa"/>
            <w:vAlign w:val="center"/>
          </w:tcPr>
          <w:p w:rsidR="00EE2A32" w:rsidRPr="00244726" w:rsidRDefault="00934E61" w:rsidP="006778BF">
            <w:pPr>
              <w:jc w:val="both"/>
              <w:rPr>
                <w:sz w:val="26"/>
                <w:szCs w:val="26"/>
                <w:lang w:val="pt-BR"/>
              </w:rPr>
            </w:pPr>
            <w:r w:rsidRPr="00815BA4">
              <w:rPr>
                <w:rFonts w:asciiTheme="majorHAnsi" w:hAnsiTheme="majorHAnsi" w:cstheme="majorHAnsi"/>
                <w:sz w:val="26"/>
                <w:szCs w:val="26"/>
                <w:lang w:val="pt-BR"/>
              </w:rPr>
              <w:t>T</w:t>
            </w:r>
            <w:r w:rsidRPr="00815BA4">
              <w:rPr>
                <w:rFonts w:asciiTheme="majorHAnsi" w:hAnsiTheme="majorHAnsi" w:cstheme="majorHAnsi"/>
                <w:sz w:val="26"/>
                <w:szCs w:val="26"/>
                <w:lang w:val="vi-VN"/>
              </w:rPr>
              <w:t xml:space="preserve">rường </w:t>
            </w:r>
            <w:r w:rsidRPr="00815BA4">
              <w:rPr>
                <w:rFonts w:asciiTheme="majorHAnsi" w:hAnsiTheme="majorHAnsi" w:cstheme="majorHAnsi"/>
                <w:sz w:val="26"/>
                <w:szCs w:val="26"/>
                <w:lang w:val="pt-BR"/>
              </w:rPr>
              <w:t xml:space="preserve">chưa </w:t>
            </w:r>
            <w:r w:rsidRPr="00815BA4">
              <w:rPr>
                <w:rFonts w:asciiTheme="majorHAnsi" w:hAnsiTheme="majorHAnsi" w:cstheme="majorHAnsi"/>
                <w:sz w:val="26"/>
                <w:szCs w:val="26"/>
                <w:lang w:val="vi-VN"/>
              </w:rPr>
              <w:t xml:space="preserve">có các bài báo, ấn phẩm của nhà giáo, cán bộ quản lý, viên chức, người lao động đăng trên các báo, tạp chí </w:t>
            </w:r>
            <w:r w:rsidRPr="00815BA4">
              <w:rPr>
                <w:rFonts w:asciiTheme="majorHAnsi" w:hAnsiTheme="majorHAnsi" w:cstheme="majorHAnsi"/>
                <w:sz w:val="26"/>
                <w:szCs w:val="26"/>
                <w:lang w:val="vi-VN"/>
              </w:rPr>
              <w:lastRenderedPageBreak/>
              <w:t>khoa học</w:t>
            </w:r>
            <w:r w:rsidRPr="00815BA4">
              <w:rPr>
                <w:rFonts w:asciiTheme="majorHAnsi" w:hAnsiTheme="majorHAnsi" w:cstheme="majorHAnsi"/>
                <w:sz w:val="26"/>
                <w:szCs w:val="26"/>
                <w:lang w:val="pt-BR"/>
              </w:rPr>
              <w:t>.</w:t>
            </w:r>
          </w:p>
        </w:tc>
        <w:tc>
          <w:tcPr>
            <w:tcW w:w="4395" w:type="dxa"/>
            <w:vAlign w:val="center"/>
          </w:tcPr>
          <w:p w:rsidR="00EE2A32" w:rsidRPr="003A4F4C" w:rsidRDefault="00EE2A32" w:rsidP="006778BF">
            <w:pPr>
              <w:jc w:val="both"/>
              <w:rPr>
                <w:sz w:val="26"/>
                <w:szCs w:val="26"/>
                <w:lang w:val="pt-BR"/>
              </w:rPr>
            </w:pPr>
            <w:r>
              <w:rPr>
                <w:sz w:val="26"/>
                <w:szCs w:val="26"/>
                <w:lang w:val="pt-BR"/>
              </w:rPr>
              <w:lastRenderedPageBreak/>
              <w:t>Khích lệ, tạo điều kiện cho các cán bộ, giảng viên viết bài báo gửi đăng trên các tạp chí khoa học.</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0800BD" w:rsidRDefault="00EE2A32" w:rsidP="006778BF">
            <w:pPr>
              <w:autoSpaceDE w:val="0"/>
              <w:autoSpaceDN w:val="0"/>
              <w:jc w:val="both"/>
              <w:rPr>
                <w:sz w:val="26"/>
                <w:szCs w:val="26"/>
              </w:rPr>
            </w:pPr>
            <w:r w:rsidRPr="000800BD">
              <w:rPr>
                <w:sz w:val="26"/>
                <w:szCs w:val="26"/>
              </w:rPr>
              <w:lastRenderedPageBreak/>
              <w:t>Tiêu chí 7</w:t>
            </w:r>
          </w:p>
        </w:tc>
        <w:tc>
          <w:tcPr>
            <w:tcW w:w="3544" w:type="dxa"/>
            <w:vAlign w:val="center"/>
          </w:tcPr>
          <w:p w:rsidR="00EE2A32" w:rsidRPr="00495A40" w:rsidRDefault="00EE2A32" w:rsidP="006778BF">
            <w:pPr>
              <w:jc w:val="both"/>
              <w:rPr>
                <w:sz w:val="26"/>
                <w:szCs w:val="26"/>
                <w:lang w:val="pt-BR"/>
              </w:rPr>
            </w:pPr>
            <w:r w:rsidRPr="005E648A">
              <w:rPr>
                <w:sz w:val="26"/>
                <w:szCs w:val="26"/>
                <w:lang w:val="pt-BR"/>
              </w:rPr>
              <w:t>Chưa có kho lưu trữ chứng từ riêng.</w:t>
            </w:r>
          </w:p>
        </w:tc>
        <w:tc>
          <w:tcPr>
            <w:tcW w:w="4395" w:type="dxa"/>
            <w:vAlign w:val="center"/>
          </w:tcPr>
          <w:p w:rsidR="00EE2A32" w:rsidRPr="00495A40" w:rsidRDefault="00EE2A32" w:rsidP="006778BF">
            <w:pPr>
              <w:jc w:val="both"/>
              <w:rPr>
                <w:sz w:val="26"/>
                <w:szCs w:val="26"/>
                <w:lang w:val="pt-BR"/>
              </w:rPr>
            </w:pPr>
            <w:r w:rsidRPr="000F2654">
              <w:rPr>
                <w:sz w:val="26"/>
                <w:szCs w:val="26"/>
                <w:lang w:val="pt-BR"/>
              </w:rPr>
              <w:t>Nghiên cứu bố trí sắp xếp nơi để lưu trữ chứng từ riêng biệt đảm bảo an toàn, thuận ti</w:t>
            </w:r>
            <w:r>
              <w:rPr>
                <w:sz w:val="26"/>
                <w:szCs w:val="26"/>
                <w:lang w:val="pt-BR"/>
              </w:rPr>
              <w:t>ện trong việc bảo quản, lưu trữ và</w:t>
            </w:r>
            <w:r w:rsidRPr="000F2654">
              <w:rPr>
                <w:sz w:val="26"/>
                <w:szCs w:val="26"/>
                <w:lang w:val="pt-BR"/>
              </w:rPr>
              <w:t xml:space="preserve"> sử dụng.</w:t>
            </w:r>
          </w:p>
        </w:tc>
      </w:tr>
      <w:tr w:rsidR="00EE2A32" w:rsidRPr="00EE2A32" w:rsidTr="00962611">
        <w:trPr>
          <w:trHeight w:val="320"/>
        </w:trPr>
        <w:tc>
          <w:tcPr>
            <w:tcW w:w="1333" w:type="dxa"/>
            <w:tcBorders>
              <w:top w:val="single" w:sz="4" w:space="0" w:color="auto"/>
              <w:bottom w:val="single" w:sz="4" w:space="0" w:color="auto"/>
            </w:tcBorders>
            <w:shd w:val="clear" w:color="auto" w:fill="auto"/>
            <w:vAlign w:val="center"/>
          </w:tcPr>
          <w:p w:rsidR="00EE2A32" w:rsidRPr="008528D0" w:rsidRDefault="00EE2A32" w:rsidP="002F63B7">
            <w:pPr>
              <w:autoSpaceDE w:val="0"/>
              <w:autoSpaceDN w:val="0"/>
              <w:jc w:val="both"/>
              <w:rPr>
                <w:sz w:val="26"/>
                <w:szCs w:val="26"/>
              </w:rPr>
            </w:pPr>
            <w:r w:rsidRPr="008528D0">
              <w:rPr>
                <w:sz w:val="26"/>
                <w:szCs w:val="26"/>
              </w:rPr>
              <w:t xml:space="preserve">Tiêu chí </w:t>
            </w:r>
            <w:r w:rsidR="002F63B7">
              <w:rPr>
                <w:sz w:val="26"/>
                <w:szCs w:val="26"/>
              </w:rPr>
              <w:t>9</w:t>
            </w:r>
          </w:p>
        </w:tc>
        <w:tc>
          <w:tcPr>
            <w:tcW w:w="3544" w:type="dxa"/>
            <w:vAlign w:val="center"/>
          </w:tcPr>
          <w:p w:rsidR="00EE2A32" w:rsidRPr="008528D0" w:rsidRDefault="006A2B54" w:rsidP="006778BF">
            <w:pPr>
              <w:jc w:val="both"/>
              <w:rPr>
                <w:sz w:val="26"/>
                <w:szCs w:val="26"/>
                <w:lang w:val="pt-BR"/>
              </w:rPr>
            </w:pPr>
            <w:r w:rsidRPr="003E408A">
              <w:rPr>
                <w:sz w:val="26"/>
                <w:szCs w:val="26"/>
                <w:lang w:val="pt-BR"/>
              </w:rPr>
              <w:t>Số lượng HSSV được lấy ý kiến còn thấp.</w:t>
            </w:r>
          </w:p>
        </w:tc>
        <w:tc>
          <w:tcPr>
            <w:tcW w:w="4395" w:type="dxa"/>
            <w:vAlign w:val="center"/>
          </w:tcPr>
          <w:p w:rsidR="00EE2A32" w:rsidRPr="008528D0" w:rsidRDefault="006A2B54" w:rsidP="006778BF">
            <w:pPr>
              <w:tabs>
                <w:tab w:val="left" w:pos="840"/>
              </w:tabs>
              <w:jc w:val="both"/>
              <w:rPr>
                <w:sz w:val="26"/>
                <w:szCs w:val="26"/>
                <w:lang w:val="pt-BR"/>
              </w:rPr>
            </w:pPr>
            <w:r>
              <w:rPr>
                <w:sz w:val="26"/>
                <w:szCs w:val="26"/>
                <w:lang w:val="pt-BR"/>
              </w:rPr>
              <w:t>Xây dựng</w:t>
            </w:r>
            <w:r w:rsidRPr="003E408A">
              <w:rPr>
                <w:sz w:val="26"/>
                <w:szCs w:val="26"/>
                <w:lang w:val="pt-BR"/>
              </w:rPr>
              <w:t xml:space="preserve"> kế hoạch và tổ chức lấy ý kiến người học đảm bảo tối thiểu 30% tổng số HSSV đào tạo tại trường.</w:t>
            </w:r>
          </w:p>
        </w:tc>
      </w:tr>
    </w:tbl>
    <w:p w:rsidR="00CB38CF" w:rsidRPr="0000313E" w:rsidRDefault="00CB38CF" w:rsidP="00CB38CF">
      <w:pPr>
        <w:spacing w:before="120" w:after="120"/>
        <w:ind w:firstLine="720"/>
        <w:jc w:val="center"/>
        <w:rPr>
          <w:b/>
          <w:bCs/>
          <w:sz w:val="26"/>
          <w:szCs w:val="26"/>
          <w:lang w:val="pt-BR"/>
        </w:rPr>
      </w:pPr>
    </w:p>
    <w:p w:rsidR="00CB38CF" w:rsidRPr="0000313E" w:rsidRDefault="00CB38CF" w:rsidP="00CB38CF">
      <w:pPr>
        <w:spacing w:before="120" w:after="120"/>
        <w:ind w:firstLine="720"/>
        <w:jc w:val="center"/>
        <w:rPr>
          <w:b/>
          <w:bCs/>
          <w:sz w:val="26"/>
          <w:szCs w:val="26"/>
          <w:lang w:val="pt-BR"/>
        </w:rPr>
      </w:pPr>
    </w:p>
    <w:p w:rsidR="00CB38CF" w:rsidRPr="0000313E" w:rsidRDefault="00CB38CF" w:rsidP="00CB38CF">
      <w:pPr>
        <w:spacing w:before="120" w:after="120"/>
        <w:ind w:firstLine="720"/>
        <w:jc w:val="center"/>
        <w:rPr>
          <w:b/>
          <w:bCs/>
          <w:sz w:val="26"/>
          <w:szCs w:val="26"/>
          <w:lang w:val="pt-BR"/>
        </w:rPr>
      </w:pPr>
    </w:p>
    <w:p w:rsidR="00CB38CF" w:rsidRPr="0000313E" w:rsidRDefault="00CB38CF" w:rsidP="00CB38CF">
      <w:pPr>
        <w:spacing w:before="120" w:after="120"/>
        <w:ind w:firstLine="720"/>
        <w:jc w:val="center"/>
        <w:rPr>
          <w:b/>
          <w:bCs/>
          <w:sz w:val="26"/>
          <w:szCs w:val="26"/>
          <w:lang w:val="pt-BR"/>
        </w:rPr>
      </w:pPr>
    </w:p>
    <w:p w:rsidR="00CB38CF" w:rsidRPr="0000313E" w:rsidRDefault="00CB38CF" w:rsidP="00CB38CF">
      <w:pPr>
        <w:spacing w:before="120" w:after="120"/>
        <w:ind w:firstLine="720"/>
        <w:jc w:val="center"/>
        <w:rPr>
          <w:b/>
          <w:bCs/>
          <w:sz w:val="26"/>
          <w:szCs w:val="26"/>
          <w:lang w:val="pt-BR"/>
        </w:rPr>
      </w:pPr>
    </w:p>
    <w:p w:rsidR="00CB38CF" w:rsidRPr="0000313E" w:rsidRDefault="00CB38CF" w:rsidP="00CB38CF">
      <w:pPr>
        <w:widowControl w:val="0"/>
        <w:spacing w:before="120" w:after="120"/>
        <w:ind w:firstLine="720"/>
        <w:jc w:val="center"/>
        <w:rPr>
          <w:b/>
          <w:bCs/>
          <w:sz w:val="26"/>
          <w:szCs w:val="26"/>
          <w:lang w:val="pt-BR"/>
        </w:rPr>
      </w:pPr>
      <w:r w:rsidRPr="0000313E">
        <w:rPr>
          <w:b/>
          <w:bCs/>
          <w:sz w:val="26"/>
          <w:szCs w:val="26"/>
          <w:lang w:val="pt-BR"/>
        </w:rPr>
        <w:br w:type="page"/>
      </w:r>
      <w:r w:rsidRPr="0000313E">
        <w:rPr>
          <w:b/>
          <w:bCs/>
          <w:sz w:val="26"/>
          <w:szCs w:val="26"/>
          <w:lang w:val="pt-BR"/>
        </w:rPr>
        <w:lastRenderedPageBreak/>
        <w:t>PHẦN IV</w:t>
      </w:r>
    </w:p>
    <w:p w:rsidR="00CB38CF" w:rsidRPr="0000313E" w:rsidRDefault="00CB38CF" w:rsidP="00CB38CF">
      <w:pPr>
        <w:widowControl w:val="0"/>
        <w:spacing w:before="120" w:after="120"/>
        <w:ind w:firstLine="720"/>
        <w:jc w:val="center"/>
        <w:rPr>
          <w:b/>
          <w:sz w:val="26"/>
          <w:szCs w:val="26"/>
          <w:lang w:val="pt-BR"/>
        </w:rPr>
      </w:pPr>
      <w:r w:rsidRPr="0000313E">
        <w:rPr>
          <w:b/>
          <w:bCs/>
          <w:sz w:val="26"/>
          <w:szCs w:val="26"/>
          <w:lang w:val="pt-BR"/>
        </w:rPr>
        <w:t>ĐỀ XUẤT, KIẾN NGHỊ</w:t>
      </w:r>
    </w:p>
    <w:p w:rsidR="00CB38CF" w:rsidRPr="0000313E" w:rsidRDefault="00CB38CF" w:rsidP="00CB38CF">
      <w:pPr>
        <w:autoSpaceDE w:val="0"/>
        <w:autoSpaceDN w:val="0"/>
        <w:adjustRightInd w:val="0"/>
        <w:spacing w:before="120" w:after="120"/>
        <w:ind w:firstLine="720"/>
        <w:rPr>
          <w:b/>
          <w:sz w:val="26"/>
          <w:szCs w:val="26"/>
          <w:lang w:val="pt-BR"/>
        </w:rPr>
      </w:pPr>
      <w:r w:rsidRPr="0000313E">
        <w:rPr>
          <w:b/>
          <w:sz w:val="26"/>
          <w:szCs w:val="26"/>
          <w:lang w:val="pt-BR"/>
        </w:rPr>
        <w:t>1. Kết luận</w:t>
      </w:r>
    </w:p>
    <w:p w:rsidR="00CB38CF" w:rsidRPr="0000313E" w:rsidRDefault="00CB38CF" w:rsidP="00CB38CF">
      <w:pPr>
        <w:autoSpaceDE w:val="0"/>
        <w:autoSpaceDN w:val="0"/>
        <w:adjustRightInd w:val="0"/>
        <w:spacing w:before="120" w:after="120"/>
        <w:ind w:firstLine="720"/>
        <w:jc w:val="both"/>
        <w:rPr>
          <w:sz w:val="26"/>
          <w:szCs w:val="26"/>
          <w:lang w:val="pt-BR"/>
        </w:rPr>
      </w:pPr>
      <w:r w:rsidRPr="0000313E">
        <w:rPr>
          <w:sz w:val="26"/>
          <w:szCs w:val="26"/>
          <w:lang w:val="pt-BR"/>
        </w:rPr>
        <w:t xml:space="preserve">Công tác tự đánh giá chất lượng Trường đã là thước đo đánh giá hoạt động của các đơn vị trong Trường cũng như toàn Trường từ khi Trường thực hiện Quy trình tự đánh giá chất lượng theo Thông tư số: 28/2017/TT-BLĐTBXH </w:t>
      </w:r>
      <w:r w:rsidRPr="0000313E">
        <w:rPr>
          <w:iCs/>
          <w:sz w:val="26"/>
          <w:szCs w:val="26"/>
          <w:lang w:val="pt-BR"/>
        </w:rPr>
        <w:t>ngày 15 tháng 12 năm 2017</w:t>
      </w:r>
      <w:r w:rsidRPr="0000313E">
        <w:rPr>
          <w:bCs/>
          <w:sz w:val="26"/>
          <w:szCs w:val="26"/>
          <w:lang w:val="pt-BR"/>
        </w:rPr>
        <w:t xml:space="preserve"> của Bộ Lao động-Thương binh và Xã hội quy định hệ thống đảm bảo chất lượng của cơ sở giáo dục nghề nghiệp</w:t>
      </w:r>
      <w:r w:rsidRPr="0000313E">
        <w:rPr>
          <w:sz w:val="26"/>
          <w:szCs w:val="26"/>
          <w:lang w:val="pt-BR"/>
        </w:rPr>
        <w:t xml:space="preserve">. Qua mỗi năm, chất lượng giáo dục nghề nghiệp của Trường ngày một nâng cao trên cơ sở đánh giá điểm mạnh, yếu của Trường để khắc phục các tồn tại. </w:t>
      </w:r>
    </w:p>
    <w:p w:rsidR="00CB38CF" w:rsidRPr="000800BD" w:rsidRDefault="00CB38CF" w:rsidP="00CB38CF">
      <w:pPr>
        <w:autoSpaceDE w:val="0"/>
        <w:autoSpaceDN w:val="0"/>
        <w:adjustRightInd w:val="0"/>
        <w:spacing w:before="120" w:after="120"/>
        <w:ind w:firstLine="720"/>
        <w:jc w:val="both"/>
        <w:rPr>
          <w:sz w:val="26"/>
          <w:szCs w:val="26"/>
          <w:lang w:val="it-IT"/>
        </w:rPr>
      </w:pPr>
      <w:r w:rsidRPr="000800BD">
        <w:rPr>
          <w:sz w:val="26"/>
          <w:szCs w:val="26"/>
          <w:lang w:val="it-IT"/>
        </w:rPr>
        <w:t>Công tác tự đánh giá chất lượng Trường năm 20</w:t>
      </w:r>
      <w:r>
        <w:rPr>
          <w:sz w:val="26"/>
          <w:szCs w:val="26"/>
          <w:lang w:val="it-IT"/>
        </w:rPr>
        <w:t>2</w:t>
      </w:r>
      <w:r w:rsidR="00732727">
        <w:rPr>
          <w:sz w:val="26"/>
          <w:szCs w:val="26"/>
          <w:lang w:val="it-IT"/>
        </w:rPr>
        <w:t>2</w:t>
      </w:r>
      <w:r w:rsidRPr="000800BD">
        <w:rPr>
          <w:sz w:val="26"/>
          <w:szCs w:val="26"/>
          <w:lang w:val="it-IT"/>
        </w:rPr>
        <w:t xml:space="preserve"> đã tiến hành </w:t>
      </w:r>
      <w:r w:rsidR="001C2032">
        <w:rPr>
          <w:sz w:val="26"/>
          <w:szCs w:val="26"/>
          <w:lang w:val="it-IT"/>
        </w:rPr>
        <w:t xml:space="preserve">cơ bản </w:t>
      </w:r>
      <w:r w:rsidRPr="000800BD">
        <w:rPr>
          <w:sz w:val="26"/>
          <w:szCs w:val="26"/>
          <w:lang w:val="it-IT"/>
        </w:rPr>
        <w:t>theo đúng kế hoạch, đảm bảo chất lượng của báo cáo</w:t>
      </w:r>
      <w:r>
        <w:rPr>
          <w:sz w:val="26"/>
          <w:szCs w:val="26"/>
          <w:lang w:val="it-IT"/>
        </w:rPr>
        <w:t>.</w:t>
      </w:r>
      <w:r w:rsidRPr="000800BD">
        <w:rPr>
          <w:sz w:val="26"/>
          <w:szCs w:val="26"/>
          <w:lang w:val="it-IT"/>
        </w:rPr>
        <w:t xml:space="preserve"> </w:t>
      </w:r>
      <w:r>
        <w:rPr>
          <w:sz w:val="26"/>
          <w:szCs w:val="26"/>
          <w:lang w:val="it-IT"/>
        </w:rPr>
        <w:t xml:space="preserve">Trường chưa </w:t>
      </w:r>
      <w:r w:rsidRPr="000800BD">
        <w:rPr>
          <w:sz w:val="26"/>
          <w:szCs w:val="26"/>
          <w:lang w:val="it-IT"/>
        </w:rPr>
        <w:t xml:space="preserve">khắc phục các tồn tại của Trường trong Báo cáo </w:t>
      </w:r>
      <w:r>
        <w:rPr>
          <w:sz w:val="26"/>
          <w:szCs w:val="26"/>
          <w:lang w:val="it-IT"/>
        </w:rPr>
        <w:t>tự đánh giá chất lượng Trường năm 202</w:t>
      </w:r>
      <w:r w:rsidR="001C2032">
        <w:rPr>
          <w:sz w:val="26"/>
          <w:szCs w:val="26"/>
          <w:lang w:val="it-IT"/>
        </w:rPr>
        <w:t>1</w:t>
      </w:r>
      <w:r w:rsidRPr="000800BD">
        <w:rPr>
          <w:sz w:val="26"/>
          <w:szCs w:val="26"/>
          <w:lang w:val="it-IT"/>
        </w:rPr>
        <w:t xml:space="preserve">. </w:t>
      </w:r>
      <w:r>
        <w:rPr>
          <w:sz w:val="26"/>
          <w:szCs w:val="26"/>
          <w:lang w:val="it-IT"/>
        </w:rPr>
        <w:t>Năm 202</w:t>
      </w:r>
      <w:r w:rsidR="00EC7083">
        <w:rPr>
          <w:sz w:val="26"/>
          <w:szCs w:val="26"/>
          <w:lang w:val="it-IT"/>
        </w:rPr>
        <w:t>3</w:t>
      </w:r>
      <w:r>
        <w:rPr>
          <w:sz w:val="26"/>
          <w:szCs w:val="26"/>
          <w:lang w:val="it-IT"/>
        </w:rPr>
        <w:t xml:space="preserve"> </w:t>
      </w:r>
      <w:r w:rsidRPr="000800BD">
        <w:rPr>
          <w:sz w:val="26"/>
          <w:szCs w:val="26"/>
          <w:lang w:val="it-IT"/>
        </w:rPr>
        <w:t xml:space="preserve">Nhà </w:t>
      </w:r>
      <w:r w:rsidR="00EC7083">
        <w:rPr>
          <w:sz w:val="26"/>
          <w:szCs w:val="26"/>
          <w:lang w:val="it-IT"/>
        </w:rPr>
        <w:t>t</w:t>
      </w:r>
      <w:r w:rsidRPr="000800BD">
        <w:rPr>
          <w:sz w:val="26"/>
          <w:szCs w:val="26"/>
          <w:lang w:val="it-IT"/>
        </w:rPr>
        <w:t>rường sẽ thực hiện khắc phục các tồn tại của năm 20</w:t>
      </w:r>
      <w:r>
        <w:rPr>
          <w:sz w:val="26"/>
          <w:szCs w:val="26"/>
          <w:lang w:val="it-IT"/>
        </w:rPr>
        <w:t>2</w:t>
      </w:r>
      <w:r w:rsidR="00EC7083">
        <w:rPr>
          <w:sz w:val="26"/>
          <w:szCs w:val="26"/>
          <w:lang w:val="it-IT"/>
        </w:rPr>
        <w:t>2</w:t>
      </w:r>
      <w:r w:rsidRPr="000800BD">
        <w:rPr>
          <w:sz w:val="26"/>
          <w:szCs w:val="26"/>
          <w:lang w:val="it-IT"/>
        </w:rPr>
        <w:t xml:space="preserve"> thông qua việc giao nhiệm vụ cụ thể đến từng đơn vị lập kế hoạch công tác để </w:t>
      </w:r>
      <w:r>
        <w:rPr>
          <w:sz w:val="26"/>
          <w:szCs w:val="26"/>
          <w:lang w:val="it-IT"/>
        </w:rPr>
        <w:t>đạt mục tiêu chất lượng đào tạo</w:t>
      </w:r>
      <w:r w:rsidR="006763B0">
        <w:rPr>
          <w:sz w:val="26"/>
          <w:szCs w:val="26"/>
          <w:lang w:val="it-IT"/>
        </w:rPr>
        <w:t xml:space="preserve"> tùy theo tình hình diễn biến tổ chức hoạt động thực tế của Trường</w:t>
      </w:r>
      <w:r w:rsidRPr="000800BD">
        <w:rPr>
          <w:sz w:val="26"/>
          <w:szCs w:val="26"/>
          <w:lang w:val="it-IT"/>
        </w:rPr>
        <w:t>.</w:t>
      </w:r>
    </w:p>
    <w:p w:rsidR="00CB38CF" w:rsidRPr="000800BD" w:rsidRDefault="00AA5782" w:rsidP="00CB38CF">
      <w:pPr>
        <w:autoSpaceDE w:val="0"/>
        <w:autoSpaceDN w:val="0"/>
        <w:adjustRightInd w:val="0"/>
        <w:spacing w:before="120" w:after="120"/>
        <w:ind w:firstLine="720"/>
        <w:jc w:val="both"/>
        <w:rPr>
          <w:sz w:val="26"/>
          <w:szCs w:val="26"/>
          <w:lang w:val="it-IT"/>
        </w:rPr>
      </w:pPr>
      <w:r>
        <w:rPr>
          <w:sz w:val="26"/>
          <w:szCs w:val="26"/>
          <w:lang w:val="it-IT"/>
        </w:rPr>
        <w:t xml:space="preserve">Kết quả </w:t>
      </w:r>
      <w:r w:rsidR="00CB38CF" w:rsidRPr="000800BD">
        <w:rPr>
          <w:sz w:val="26"/>
          <w:szCs w:val="26"/>
          <w:lang w:val="it-IT"/>
        </w:rPr>
        <w:t xml:space="preserve">đánh giá của Hội đồng </w:t>
      </w:r>
      <w:r w:rsidR="00CB38CF">
        <w:rPr>
          <w:sz w:val="26"/>
          <w:szCs w:val="26"/>
          <w:lang w:val="it-IT"/>
        </w:rPr>
        <w:t>tự đánh giá chất lượng</w:t>
      </w:r>
      <w:r w:rsidR="00CB38CF" w:rsidRPr="000800BD">
        <w:rPr>
          <w:sz w:val="26"/>
          <w:szCs w:val="26"/>
          <w:lang w:val="it-IT"/>
        </w:rPr>
        <w:t xml:space="preserve"> T</w:t>
      </w:r>
      <w:r w:rsidR="00CB38CF">
        <w:rPr>
          <w:sz w:val="26"/>
          <w:szCs w:val="26"/>
          <w:lang w:val="it-IT"/>
        </w:rPr>
        <w:t xml:space="preserve">rường Cao đẳng Đường </w:t>
      </w:r>
      <w:r w:rsidR="00CB38CF" w:rsidRPr="00F0015C">
        <w:rPr>
          <w:sz w:val="26"/>
          <w:szCs w:val="26"/>
          <w:lang w:val="it-IT"/>
        </w:rPr>
        <w:t>sắt năm 202</w:t>
      </w:r>
      <w:r w:rsidR="005421E4" w:rsidRPr="00F0015C">
        <w:rPr>
          <w:sz w:val="26"/>
          <w:szCs w:val="26"/>
          <w:lang w:val="it-IT"/>
        </w:rPr>
        <w:t>2</w:t>
      </w:r>
      <w:r w:rsidR="00CB38CF" w:rsidRPr="00F0015C">
        <w:rPr>
          <w:sz w:val="26"/>
          <w:szCs w:val="26"/>
          <w:lang w:val="it-IT"/>
        </w:rPr>
        <w:t xml:space="preserve"> đạt </w:t>
      </w:r>
      <w:r w:rsidR="00F0015C" w:rsidRPr="00F0015C">
        <w:rPr>
          <w:sz w:val="26"/>
          <w:szCs w:val="26"/>
          <w:lang w:val="it-IT"/>
        </w:rPr>
        <w:t>87</w:t>
      </w:r>
      <w:r w:rsidR="00CB38CF" w:rsidRPr="00F0015C">
        <w:rPr>
          <w:sz w:val="26"/>
          <w:szCs w:val="26"/>
          <w:lang w:val="it-IT"/>
        </w:rPr>
        <w:t xml:space="preserve"> điểm, đạt tiêu chuẩn kiểm định chất lượng trường.</w:t>
      </w:r>
    </w:p>
    <w:p w:rsidR="00CB38CF" w:rsidRPr="000800BD" w:rsidRDefault="00CB38CF" w:rsidP="00CB38CF">
      <w:pPr>
        <w:autoSpaceDE w:val="0"/>
        <w:autoSpaceDN w:val="0"/>
        <w:adjustRightInd w:val="0"/>
        <w:spacing w:before="120" w:after="120"/>
        <w:ind w:firstLine="720"/>
        <w:rPr>
          <w:b/>
          <w:sz w:val="26"/>
          <w:szCs w:val="26"/>
          <w:lang w:val="it-IT"/>
        </w:rPr>
      </w:pPr>
      <w:r w:rsidRPr="000800BD">
        <w:rPr>
          <w:b/>
          <w:sz w:val="26"/>
          <w:szCs w:val="26"/>
          <w:lang w:val="it-IT"/>
        </w:rPr>
        <w:t>2. Kiến nghị</w:t>
      </w:r>
    </w:p>
    <w:p w:rsidR="00CB38CF" w:rsidRPr="000800BD" w:rsidRDefault="00CB38CF" w:rsidP="00CB38CF">
      <w:pPr>
        <w:autoSpaceDE w:val="0"/>
        <w:autoSpaceDN w:val="0"/>
        <w:adjustRightInd w:val="0"/>
        <w:spacing w:before="120" w:after="120"/>
        <w:ind w:firstLine="720"/>
        <w:rPr>
          <w:sz w:val="26"/>
          <w:szCs w:val="26"/>
          <w:lang w:val="it-IT"/>
        </w:rPr>
      </w:pPr>
      <w:r w:rsidRPr="000800BD">
        <w:rPr>
          <w:sz w:val="26"/>
          <w:szCs w:val="26"/>
          <w:lang w:val="it-IT"/>
        </w:rPr>
        <w:t>Không có./.</w:t>
      </w:r>
    </w:p>
    <w:tbl>
      <w:tblPr>
        <w:tblW w:w="0" w:type="auto"/>
        <w:jc w:val="center"/>
        <w:tblLook w:val="01E0" w:firstRow="1" w:lastRow="1" w:firstColumn="1" w:lastColumn="1" w:noHBand="0" w:noVBand="0"/>
      </w:tblPr>
      <w:tblGrid>
        <w:gridCol w:w="3010"/>
        <w:gridCol w:w="6278"/>
      </w:tblGrid>
      <w:tr w:rsidR="00CB38CF" w:rsidRPr="00EE2A32" w:rsidTr="006778BF">
        <w:trPr>
          <w:jc w:val="center"/>
        </w:trPr>
        <w:tc>
          <w:tcPr>
            <w:tcW w:w="3010" w:type="dxa"/>
          </w:tcPr>
          <w:p w:rsidR="00CB38CF" w:rsidRPr="00962611" w:rsidRDefault="00CB38CF" w:rsidP="00BC491A">
            <w:pPr>
              <w:autoSpaceDE w:val="0"/>
              <w:autoSpaceDN w:val="0"/>
              <w:rPr>
                <w:b/>
                <w:sz w:val="28"/>
                <w:szCs w:val="28"/>
                <w:lang w:val="it-IT"/>
              </w:rPr>
            </w:pPr>
          </w:p>
        </w:tc>
        <w:tc>
          <w:tcPr>
            <w:tcW w:w="6278" w:type="dxa"/>
          </w:tcPr>
          <w:p w:rsidR="00CB38CF" w:rsidRPr="00962611" w:rsidRDefault="00CB38CF" w:rsidP="00BC491A">
            <w:pPr>
              <w:autoSpaceDE w:val="0"/>
              <w:autoSpaceDN w:val="0"/>
              <w:jc w:val="center"/>
              <w:rPr>
                <w:i/>
                <w:sz w:val="28"/>
                <w:szCs w:val="28"/>
                <w:lang w:val="it-IT"/>
              </w:rPr>
            </w:pPr>
            <w:r w:rsidRPr="00962611">
              <w:rPr>
                <w:i/>
                <w:sz w:val="28"/>
                <w:szCs w:val="28"/>
                <w:lang w:val="it-IT"/>
              </w:rPr>
              <w:t>Hà Nội, ngày .... tháng 12 năm 202</w:t>
            </w:r>
            <w:r w:rsidR="009A029C">
              <w:rPr>
                <w:i/>
                <w:sz w:val="28"/>
                <w:szCs w:val="28"/>
                <w:lang w:val="it-IT"/>
              </w:rPr>
              <w:t>2</w:t>
            </w:r>
          </w:p>
          <w:p w:rsidR="00CB38CF" w:rsidRPr="00962611" w:rsidRDefault="00CB38CF" w:rsidP="00BC491A">
            <w:pPr>
              <w:autoSpaceDE w:val="0"/>
              <w:autoSpaceDN w:val="0"/>
              <w:jc w:val="center"/>
              <w:rPr>
                <w:b/>
                <w:sz w:val="28"/>
                <w:szCs w:val="28"/>
                <w:lang w:val="it-IT"/>
              </w:rPr>
            </w:pPr>
            <w:r w:rsidRPr="00962611">
              <w:rPr>
                <w:b/>
                <w:sz w:val="28"/>
                <w:szCs w:val="28"/>
                <w:lang w:val="it-IT"/>
              </w:rPr>
              <w:t>CHỦ TỊCH HỘI ĐỒNG TỰ ĐÁNH GIÁ CHẤT LƯỢNG TRƯỜNG NĂM 202</w:t>
            </w:r>
            <w:r w:rsidR="00CF774B">
              <w:rPr>
                <w:b/>
                <w:sz w:val="28"/>
                <w:szCs w:val="28"/>
                <w:lang w:val="it-IT"/>
              </w:rPr>
              <w:t>2</w:t>
            </w:r>
          </w:p>
          <w:p w:rsidR="00CB38CF" w:rsidRPr="00962611" w:rsidRDefault="00CB38CF" w:rsidP="00BC491A">
            <w:pPr>
              <w:autoSpaceDE w:val="0"/>
              <w:autoSpaceDN w:val="0"/>
              <w:jc w:val="center"/>
              <w:rPr>
                <w:b/>
                <w:sz w:val="28"/>
                <w:szCs w:val="28"/>
                <w:lang w:val="it-IT"/>
              </w:rPr>
            </w:pPr>
            <w:r w:rsidRPr="00962611">
              <w:rPr>
                <w:b/>
                <w:sz w:val="28"/>
                <w:szCs w:val="28"/>
                <w:lang w:val="it-IT"/>
              </w:rPr>
              <w:t>HIỆU TRƯỞNG</w:t>
            </w:r>
          </w:p>
          <w:p w:rsidR="00CB38CF" w:rsidRPr="00962611" w:rsidRDefault="00CB38CF" w:rsidP="00BC491A">
            <w:pPr>
              <w:autoSpaceDE w:val="0"/>
              <w:autoSpaceDN w:val="0"/>
              <w:jc w:val="center"/>
              <w:rPr>
                <w:b/>
                <w:sz w:val="28"/>
                <w:szCs w:val="28"/>
                <w:lang w:val="it-IT"/>
              </w:rPr>
            </w:pPr>
          </w:p>
          <w:p w:rsidR="00CB38CF" w:rsidRPr="00962611" w:rsidRDefault="00CB38CF" w:rsidP="00BC491A">
            <w:pPr>
              <w:autoSpaceDE w:val="0"/>
              <w:autoSpaceDN w:val="0"/>
              <w:jc w:val="center"/>
              <w:rPr>
                <w:b/>
                <w:sz w:val="28"/>
                <w:szCs w:val="28"/>
                <w:lang w:val="it-IT"/>
              </w:rPr>
            </w:pPr>
          </w:p>
          <w:p w:rsidR="00CB38CF" w:rsidRPr="00962611" w:rsidRDefault="00CB38CF" w:rsidP="00BC491A">
            <w:pPr>
              <w:autoSpaceDE w:val="0"/>
              <w:autoSpaceDN w:val="0"/>
              <w:jc w:val="center"/>
              <w:rPr>
                <w:b/>
                <w:sz w:val="28"/>
                <w:szCs w:val="28"/>
                <w:lang w:val="it-IT"/>
              </w:rPr>
            </w:pPr>
          </w:p>
          <w:p w:rsidR="00CB38CF" w:rsidRPr="00962611" w:rsidRDefault="00CB38CF" w:rsidP="00BC491A">
            <w:pPr>
              <w:autoSpaceDE w:val="0"/>
              <w:autoSpaceDN w:val="0"/>
              <w:jc w:val="center"/>
              <w:rPr>
                <w:b/>
                <w:sz w:val="28"/>
                <w:szCs w:val="28"/>
                <w:lang w:val="it-IT"/>
              </w:rPr>
            </w:pPr>
          </w:p>
          <w:p w:rsidR="00CB38CF" w:rsidRPr="00962611" w:rsidRDefault="00CB38CF" w:rsidP="00BC491A">
            <w:pPr>
              <w:autoSpaceDE w:val="0"/>
              <w:autoSpaceDN w:val="0"/>
              <w:jc w:val="center"/>
              <w:rPr>
                <w:b/>
                <w:sz w:val="28"/>
                <w:szCs w:val="28"/>
                <w:lang w:val="it-IT"/>
              </w:rPr>
            </w:pPr>
          </w:p>
          <w:p w:rsidR="00BC491A" w:rsidRPr="00962611" w:rsidRDefault="00BC491A" w:rsidP="00BC491A">
            <w:pPr>
              <w:autoSpaceDE w:val="0"/>
              <w:autoSpaceDN w:val="0"/>
              <w:jc w:val="center"/>
              <w:rPr>
                <w:b/>
                <w:sz w:val="28"/>
                <w:szCs w:val="28"/>
                <w:lang w:val="it-IT"/>
              </w:rPr>
            </w:pPr>
          </w:p>
          <w:p w:rsidR="00BC491A" w:rsidRPr="00962611" w:rsidRDefault="00BC491A" w:rsidP="00BC491A">
            <w:pPr>
              <w:autoSpaceDE w:val="0"/>
              <w:autoSpaceDN w:val="0"/>
              <w:jc w:val="center"/>
              <w:rPr>
                <w:b/>
                <w:sz w:val="28"/>
                <w:szCs w:val="28"/>
                <w:lang w:val="it-IT"/>
              </w:rPr>
            </w:pPr>
          </w:p>
          <w:p w:rsidR="00CB38CF" w:rsidRPr="00962611" w:rsidRDefault="00CF774B" w:rsidP="00BC491A">
            <w:pPr>
              <w:autoSpaceDE w:val="0"/>
              <w:autoSpaceDN w:val="0"/>
              <w:jc w:val="center"/>
              <w:rPr>
                <w:b/>
                <w:sz w:val="28"/>
                <w:szCs w:val="28"/>
                <w:lang w:val="it-IT"/>
              </w:rPr>
            </w:pPr>
            <w:r>
              <w:rPr>
                <w:b/>
                <w:sz w:val="28"/>
                <w:szCs w:val="28"/>
                <w:lang w:val="it-IT"/>
              </w:rPr>
              <w:t>Phan Thị Thu Hương</w:t>
            </w:r>
          </w:p>
        </w:tc>
      </w:tr>
    </w:tbl>
    <w:p w:rsidR="00CB38CF" w:rsidRPr="000800BD" w:rsidRDefault="00CB38CF" w:rsidP="00CB38CF">
      <w:pPr>
        <w:rPr>
          <w:b/>
          <w:bCs/>
          <w:sz w:val="26"/>
          <w:szCs w:val="26"/>
          <w:lang w:val="it-IT"/>
        </w:rPr>
      </w:pPr>
    </w:p>
    <w:p w:rsidR="00190EEB" w:rsidRPr="00CB38CF" w:rsidRDefault="00190EEB">
      <w:pPr>
        <w:rPr>
          <w:lang w:val="it-IT"/>
        </w:rPr>
      </w:pPr>
    </w:p>
    <w:sectPr w:rsidR="00190EEB" w:rsidRPr="00CB38CF" w:rsidSect="007E7326">
      <w:headerReference w:type="default" r:id="rId7"/>
      <w:footerReference w:type="default" r:id="rId8"/>
      <w:headerReference w:type="first" r:id="rId9"/>
      <w:pgSz w:w="11907" w:h="16840" w:code="9"/>
      <w:pgMar w:top="1134" w:right="1134" w:bottom="851" w:left="1701" w:header="720" w:footer="221" w:gutter="0"/>
      <w:pgNumType w:start="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A7" w:rsidRDefault="007875A7">
      <w:r>
        <w:separator/>
      </w:r>
    </w:p>
  </w:endnote>
  <w:endnote w:type="continuationSeparator" w:id="0">
    <w:p w:rsidR="007875A7" w:rsidRDefault="007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B" w:rsidRDefault="007875A7">
    <w:pPr>
      <w:pStyle w:val="Footer"/>
    </w:pPr>
  </w:p>
  <w:p w:rsidR="00C7414B" w:rsidRDefault="007875A7"/>
  <w:p w:rsidR="00C7414B" w:rsidRDefault="007875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A7" w:rsidRDefault="007875A7">
      <w:r>
        <w:separator/>
      </w:r>
    </w:p>
  </w:footnote>
  <w:footnote w:type="continuationSeparator" w:id="0">
    <w:p w:rsidR="007875A7" w:rsidRDefault="00787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03329"/>
      <w:docPartObj>
        <w:docPartGallery w:val="Page Numbers (Top of Page)"/>
        <w:docPartUnique/>
      </w:docPartObj>
    </w:sdtPr>
    <w:sdtEndPr>
      <w:rPr>
        <w:noProof/>
      </w:rPr>
    </w:sdtEndPr>
    <w:sdtContent>
      <w:p w:rsidR="00D373E8" w:rsidRDefault="00D373E8">
        <w:pPr>
          <w:pStyle w:val="Header"/>
          <w:jc w:val="center"/>
        </w:pPr>
        <w:r>
          <w:fldChar w:fldCharType="begin"/>
        </w:r>
        <w:r>
          <w:instrText xml:space="preserve"> PAGE   \* MERGEFORMAT </w:instrText>
        </w:r>
        <w:r>
          <w:fldChar w:fldCharType="separate"/>
        </w:r>
        <w:r w:rsidR="00DB24DE">
          <w:rPr>
            <w:noProof/>
          </w:rPr>
          <w:t>83</w:t>
        </w:r>
        <w:r>
          <w:rPr>
            <w:noProof/>
          </w:rPr>
          <w:fldChar w:fldCharType="end"/>
        </w:r>
      </w:p>
    </w:sdtContent>
  </w:sdt>
  <w:p w:rsidR="00D373E8" w:rsidRDefault="00D37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77943"/>
      <w:docPartObj>
        <w:docPartGallery w:val="Page Numbers (Top of Page)"/>
        <w:docPartUnique/>
      </w:docPartObj>
    </w:sdtPr>
    <w:sdtEndPr>
      <w:rPr>
        <w:noProof/>
      </w:rPr>
    </w:sdtEndPr>
    <w:sdtContent>
      <w:p w:rsidR="007E7326" w:rsidRDefault="007E7326">
        <w:pPr>
          <w:pStyle w:val="Header"/>
          <w:jc w:val="center"/>
        </w:pPr>
        <w:r>
          <w:fldChar w:fldCharType="begin"/>
        </w:r>
        <w:r>
          <w:instrText xml:space="preserve"> PAGE   \* MERGEFORMAT </w:instrText>
        </w:r>
        <w:r>
          <w:fldChar w:fldCharType="separate"/>
        </w:r>
        <w:r w:rsidR="00DB24DE">
          <w:rPr>
            <w:noProof/>
          </w:rPr>
          <w:t>82</w:t>
        </w:r>
        <w:r>
          <w:rPr>
            <w:noProof/>
          </w:rPr>
          <w:fldChar w:fldCharType="end"/>
        </w:r>
      </w:p>
    </w:sdtContent>
  </w:sdt>
  <w:p w:rsidR="007E7326" w:rsidRDefault="007E7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CF"/>
    <w:rsid w:val="00190EEB"/>
    <w:rsid w:val="00192701"/>
    <w:rsid w:val="001C2032"/>
    <w:rsid w:val="00232028"/>
    <w:rsid w:val="002365D5"/>
    <w:rsid w:val="00244BA6"/>
    <w:rsid w:val="002F63B7"/>
    <w:rsid w:val="00370992"/>
    <w:rsid w:val="005421E4"/>
    <w:rsid w:val="006063E9"/>
    <w:rsid w:val="006763B0"/>
    <w:rsid w:val="006A2B54"/>
    <w:rsid w:val="00700CCA"/>
    <w:rsid w:val="00732727"/>
    <w:rsid w:val="007875A7"/>
    <w:rsid w:val="007E7326"/>
    <w:rsid w:val="00934E61"/>
    <w:rsid w:val="00950A3C"/>
    <w:rsid w:val="00962611"/>
    <w:rsid w:val="009A029C"/>
    <w:rsid w:val="00A858D9"/>
    <w:rsid w:val="00AA5782"/>
    <w:rsid w:val="00AC40D5"/>
    <w:rsid w:val="00BC491A"/>
    <w:rsid w:val="00CB38CF"/>
    <w:rsid w:val="00CF774B"/>
    <w:rsid w:val="00D14227"/>
    <w:rsid w:val="00D373E8"/>
    <w:rsid w:val="00D66166"/>
    <w:rsid w:val="00DB24DE"/>
    <w:rsid w:val="00E30A69"/>
    <w:rsid w:val="00EC7083"/>
    <w:rsid w:val="00EE2A32"/>
    <w:rsid w:val="00EE716E"/>
    <w:rsid w:val="00F0015C"/>
    <w:rsid w:val="00FC6E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38CF"/>
    <w:pPr>
      <w:tabs>
        <w:tab w:val="center" w:pos="4320"/>
        <w:tab w:val="right" w:pos="8640"/>
      </w:tabs>
    </w:pPr>
    <w:rPr>
      <w:lang w:val="x-none" w:eastAsia="x-none"/>
    </w:rPr>
  </w:style>
  <w:style w:type="character" w:customStyle="1" w:styleId="FooterChar">
    <w:name w:val="Footer Char"/>
    <w:basedOn w:val="DefaultParagraphFont"/>
    <w:link w:val="Footer"/>
    <w:rsid w:val="00CB38CF"/>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7E7326"/>
    <w:pPr>
      <w:tabs>
        <w:tab w:val="center" w:pos="4513"/>
        <w:tab w:val="right" w:pos="9026"/>
      </w:tabs>
    </w:pPr>
  </w:style>
  <w:style w:type="character" w:customStyle="1" w:styleId="HeaderChar">
    <w:name w:val="Header Char"/>
    <w:basedOn w:val="DefaultParagraphFont"/>
    <w:link w:val="Header"/>
    <w:uiPriority w:val="99"/>
    <w:rsid w:val="007E732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38CF"/>
    <w:pPr>
      <w:tabs>
        <w:tab w:val="center" w:pos="4320"/>
        <w:tab w:val="right" w:pos="8640"/>
      </w:tabs>
    </w:pPr>
    <w:rPr>
      <w:lang w:val="x-none" w:eastAsia="x-none"/>
    </w:rPr>
  </w:style>
  <w:style w:type="character" w:customStyle="1" w:styleId="FooterChar">
    <w:name w:val="Footer Char"/>
    <w:basedOn w:val="DefaultParagraphFont"/>
    <w:link w:val="Footer"/>
    <w:rsid w:val="00CB38CF"/>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7E7326"/>
    <w:pPr>
      <w:tabs>
        <w:tab w:val="center" w:pos="4513"/>
        <w:tab w:val="right" w:pos="9026"/>
      </w:tabs>
    </w:pPr>
  </w:style>
  <w:style w:type="character" w:customStyle="1" w:styleId="HeaderChar">
    <w:name w:val="Header Char"/>
    <w:basedOn w:val="DefaultParagraphFont"/>
    <w:link w:val="Header"/>
    <w:uiPriority w:val="99"/>
    <w:rsid w:val="007E732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8</cp:revision>
  <dcterms:created xsi:type="dcterms:W3CDTF">2021-11-15T07:21:00Z</dcterms:created>
  <dcterms:modified xsi:type="dcterms:W3CDTF">2022-11-29T09:20:00Z</dcterms:modified>
</cp:coreProperties>
</file>